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5" w:rsidRPr="00D35C72" w:rsidRDefault="00D90A6D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6506845" cy="485775"/>
                <wp:effectExtent l="9525" t="9525" r="2730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4C675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C675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u w:val="single"/>
                                <w:rtl/>
                              </w:rPr>
                              <w:t>שיטות מחקר</w:t>
                            </w:r>
                          </w:p>
                          <w:p w:rsidR="00C92BC5" w:rsidRPr="00572A4E" w:rsidRDefault="00C92BC5" w:rsidP="00AB695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="008D5F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473-2-0002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_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512.35pt;height:3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4C675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4C675B">
                        <w:rPr>
                          <w:rFonts w:ascii="Times New Roman" w:hAnsi="Times New Roman" w:cs="Times New Roman" w:hint="cs"/>
                          <w:b/>
                          <w:bCs/>
                          <w:u w:val="single"/>
                          <w:rtl/>
                        </w:rPr>
                        <w:t>שיטות מחקר</w:t>
                      </w:r>
                    </w:p>
                    <w:p w:rsidR="00C92BC5" w:rsidRPr="00572A4E" w:rsidRDefault="00C92BC5" w:rsidP="00AB695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="008D5F9C">
                        <w:rPr>
                          <w:rFonts w:ascii="Times New Roman" w:hAnsi="Times New Roman" w:cs="Times New Roman" w:hint="cs"/>
                          <w:b/>
                          <w:bCs/>
                          <w:u w:val="single"/>
                          <w:rtl/>
                        </w:rPr>
                        <w:t xml:space="preserve"> 473-2-0002</w:t>
                      </w:r>
                      <w:bookmarkStart w:id="1" w:name="_GoBack"/>
                      <w:bookmarkEnd w:id="1"/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_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Pr="00DB538A" w:rsidRDefault="00D90A6D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59690</wp:posOffset>
                </wp:positionV>
                <wp:extent cx="2038350" cy="8836660"/>
                <wp:effectExtent l="6350" t="12065" r="2222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D90A6D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2 </w:t>
                            </w:r>
                            <w:proofErr w:type="spellStart"/>
                            <w:r w:rsidR="00D90A6D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נק"ז</w:t>
                            </w:r>
                            <w:proofErr w:type="spellEnd"/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3A647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D90A6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תשע"</w:t>
                            </w:r>
                            <w:r w:rsidR="003A647B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</w:t>
                            </w:r>
                          </w:p>
                          <w:p w:rsidR="00A41DC1" w:rsidRDefault="00C92BC5" w:rsidP="00A41DC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סמסטר</w:t>
                            </w:r>
                            <w:r w:rsidR="00AD265F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AD26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א</w:t>
                            </w:r>
                          </w:p>
                          <w:p w:rsidR="00C92BC5" w:rsidRPr="00572A4E" w:rsidRDefault="00C92BC5" w:rsidP="00AB695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</w:t>
                            </w:r>
                            <w:r w:rsidR="00AD265F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AD26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1</w:t>
                            </w:r>
                            <w:r w:rsidR="00AB69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2</w:t>
                            </w:r>
                            <w:r w:rsidR="00AD26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:00-1</w:t>
                            </w:r>
                            <w:r w:rsidR="00AB69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4</w:t>
                            </w:r>
                            <w:r w:rsidR="00AD26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:00</w:t>
                            </w:r>
                          </w:p>
                          <w:p w:rsidR="00C92BC5" w:rsidRPr="00572A4E" w:rsidRDefault="00C92BC5" w:rsidP="00A41DC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מיקום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A41DC1">
                              <w:rPr>
                                <w:rFonts w:ascii="Times New Roman" w:hAnsi="Times New Roman" w:cs="Times New Roma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A41DC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שפת הוראה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A41DC1" w:rsidRPr="00AD265F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עברית</w:t>
                            </w:r>
                          </w:p>
                          <w:p w:rsidR="00C92BC5" w:rsidRPr="00572A4E" w:rsidRDefault="00C92BC5" w:rsidP="00A41DC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תואר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A41DC1" w:rsidRPr="00AD265F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שני</w:t>
                            </w:r>
                            <w:r w:rsidRPr="00AD265F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EC3D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איפיון</w:t>
                            </w:r>
                            <w:proofErr w:type="spellEnd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AD265F" w:rsidRPr="00AD265F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קורס חובה לסטודנטים </w:t>
                            </w:r>
                          </w:p>
                          <w:p w:rsidR="00C92BC5" w:rsidRPr="00572A4E" w:rsidRDefault="00C92BC5" w:rsidP="00EC3D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EC3D79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פיזיותרפיה</w:t>
                            </w:r>
                            <w:r w:rsidRPr="00AD265F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C3D79" w:rsidRDefault="00AD265F" w:rsidP="00EC3D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מחלקה אחראי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ת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: </w:t>
                            </w:r>
                            <w:r w:rsidR="00EC3D79" w:rsidRPr="00EC3D7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פיזיותרפיה</w:t>
                            </w:r>
                          </w:p>
                          <w:p w:rsidR="00C92BC5" w:rsidRPr="00572A4E" w:rsidRDefault="00C92BC5" w:rsidP="00EC3D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Pr="00C92F78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A41DC1" w:rsidRPr="00C92F78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אין</w:t>
                            </w:r>
                          </w:p>
                          <w:p w:rsidR="00C92BC5" w:rsidRPr="00E60A27" w:rsidRDefault="00E60A27" w:rsidP="00E60A2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מפתח הציונים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: 65 ומעלה</w:t>
                            </w:r>
                          </w:p>
                          <w:p w:rsidR="00C92BC5" w:rsidRPr="00572A4E" w:rsidRDefault="00C92BC5" w:rsidP="00DF5E0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שם המרצה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DF5E0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פרופ' יעקב </w:t>
                            </w:r>
                            <w:proofErr w:type="spellStart"/>
                            <w:r w:rsidR="00DF5E0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ב</w:t>
                            </w:r>
                            <w:r w:rsidR="00A41DC1" w:rsidRPr="00DF5E0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כנר</w:t>
                            </w:r>
                            <w:proofErr w:type="spellEnd"/>
                          </w:p>
                          <w:p w:rsidR="00C92BC5" w:rsidRPr="00572A4E" w:rsidRDefault="00C92BC5" w:rsidP="00C92F7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פרטי קשר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טלפון במשרד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DF5E0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08-6477425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דוא"ל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DF5E0D">
                              <w:rPr>
                                <w:rFonts w:ascii="Times New Roman" w:hAnsi="Times New Roman" w:cs="Times New Roman"/>
                              </w:rPr>
                              <w:t>bachner@bgu.ac.il</w:t>
                            </w:r>
                          </w:p>
                          <w:p w:rsidR="00C92BC5" w:rsidRPr="00572A4E" w:rsidRDefault="00C92BC5" w:rsidP="00A41DC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 קבלה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A41DC1" w:rsidRPr="007674D9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בתיאום מראש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:rsidR="00C92BC5" w:rsidRPr="00572A4E" w:rsidRDefault="00C92BC5" w:rsidP="00BD5A8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8A41D4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הקורס אושר על ידי ועדת הוראה </w:t>
                            </w:r>
                            <w:proofErr w:type="spellStart"/>
                            <w:r w:rsidR="008A41D4">
                              <w:rPr>
                                <w:rFonts w:ascii="Times New Roman" w:hAnsi="Times New Roman" w:cs="Times New Roman"/>
                                <w:rtl/>
                              </w:rPr>
                              <w:t>פקולטית</w:t>
                            </w:r>
                            <w:proofErr w:type="spellEnd"/>
                            <w:r w:rsidR="008A41D4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עבור </w:t>
                            </w:r>
                            <w:r w:rsidR="008A41D4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>תשע"</w:t>
                            </w:r>
                            <w:r w:rsidR="00BD5A83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ו</w:t>
                            </w:r>
                          </w:p>
                          <w:p w:rsidR="00C92BC5" w:rsidRPr="00572A4E" w:rsidRDefault="00C92BC5" w:rsidP="008565F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8565F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דצמבר 2015</w:t>
                            </w:r>
                            <w:bookmarkStart w:id="0" w:name="_GoBack"/>
                            <w:bookmarkEnd w:id="0"/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8.75pt;margin-top:4.7pt;width:160.5pt;height:695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D90A6D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2 </w:t>
                      </w:r>
                      <w:proofErr w:type="spellStart"/>
                      <w:r w:rsidR="00D90A6D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נק"ז</w:t>
                      </w:r>
                      <w:proofErr w:type="spellEnd"/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3A647B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D90A6D">
                        <w:rPr>
                          <w:rFonts w:ascii="Times New Roman" w:hAnsi="Times New Roman" w:cs="Times New Roman" w:hint="cs"/>
                          <w:rtl/>
                        </w:rPr>
                        <w:t>תשע"</w:t>
                      </w:r>
                      <w:r w:rsidR="003A647B">
                        <w:rPr>
                          <w:rFonts w:ascii="Times New Roman" w:hAnsi="Times New Roman" w:cs="Times New Roman" w:hint="cs"/>
                          <w:rtl/>
                        </w:rPr>
                        <w:t>ו</w:t>
                      </w:r>
                    </w:p>
                    <w:p w:rsidR="00A41DC1" w:rsidRDefault="00C92BC5" w:rsidP="00A41DC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סמסטר</w:t>
                      </w:r>
                      <w:r w:rsidR="00AD265F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AD265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א</w:t>
                      </w:r>
                    </w:p>
                    <w:p w:rsidR="00C92BC5" w:rsidRPr="00572A4E" w:rsidRDefault="00C92BC5" w:rsidP="00AB695F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</w:t>
                      </w:r>
                      <w:r w:rsidR="00AD265F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AD265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1</w:t>
                      </w:r>
                      <w:r w:rsidR="00AB695F">
                        <w:rPr>
                          <w:rFonts w:ascii="Times New Roman" w:hAnsi="Times New Roman" w:cs="Times New Roman" w:hint="cs"/>
                          <w:rtl/>
                        </w:rPr>
                        <w:t>2</w:t>
                      </w:r>
                      <w:r w:rsidR="00AD265F">
                        <w:rPr>
                          <w:rFonts w:ascii="Times New Roman" w:hAnsi="Times New Roman" w:cs="Times New Roman" w:hint="cs"/>
                          <w:rtl/>
                        </w:rPr>
                        <w:t>:00-1</w:t>
                      </w:r>
                      <w:r w:rsidR="00AB695F">
                        <w:rPr>
                          <w:rFonts w:ascii="Times New Roman" w:hAnsi="Times New Roman" w:cs="Times New Roman" w:hint="cs"/>
                          <w:rtl/>
                        </w:rPr>
                        <w:t>4</w:t>
                      </w:r>
                      <w:r w:rsidR="00AD265F">
                        <w:rPr>
                          <w:rFonts w:ascii="Times New Roman" w:hAnsi="Times New Roman" w:cs="Times New Roman" w:hint="cs"/>
                          <w:rtl/>
                        </w:rPr>
                        <w:t>:00</w:t>
                      </w:r>
                    </w:p>
                    <w:p w:rsidR="00C92BC5" w:rsidRPr="00572A4E" w:rsidRDefault="00C92BC5" w:rsidP="00A41DC1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מיקום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A41DC1">
                        <w:rPr>
                          <w:rFonts w:ascii="Times New Roman" w:hAnsi="Times New Roman" w:cs="Times New Roman" w:hint="cs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A41DC1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שפת הוראה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A41DC1" w:rsidRPr="00AD265F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עברית</w:t>
                      </w:r>
                    </w:p>
                    <w:p w:rsidR="00C92BC5" w:rsidRPr="00572A4E" w:rsidRDefault="00C92BC5" w:rsidP="00A41DC1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תואר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A41DC1" w:rsidRPr="00AD265F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שני</w:t>
                      </w:r>
                      <w:r w:rsidRPr="00AD265F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EC3D79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איפיון</w:t>
                      </w:r>
                      <w:proofErr w:type="spellEnd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AD265F" w:rsidRPr="00AD265F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קורס חובה לסטודנטים </w:t>
                      </w:r>
                    </w:p>
                    <w:p w:rsidR="00C92BC5" w:rsidRPr="00572A4E" w:rsidRDefault="00C92BC5" w:rsidP="00EC3D79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EC3D79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פיזיותרפיה</w:t>
                      </w:r>
                      <w:r w:rsidRPr="00AD265F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C3D79" w:rsidRDefault="00AD265F" w:rsidP="00EC3D79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מחלקה אחראי</w:t>
                      </w:r>
                      <w:r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ת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: </w:t>
                      </w:r>
                      <w:r w:rsidR="00EC3D79" w:rsidRPr="00EC3D79">
                        <w:rPr>
                          <w:rFonts w:ascii="Times New Roman" w:hAnsi="Times New Roman" w:cs="Times New Roman" w:hint="cs"/>
                          <w:rtl/>
                        </w:rPr>
                        <w:t>פיזיותרפיה</w:t>
                      </w:r>
                    </w:p>
                    <w:p w:rsidR="00C92BC5" w:rsidRPr="00572A4E" w:rsidRDefault="00C92BC5" w:rsidP="00EC3D7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Pr="00C92F78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 xml:space="preserve"> </w:t>
                      </w:r>
                      <w:r w:rsidR="00A41DC1" w:rsidRPr="00C92F78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אין</w:t>
                      </w:r>
                    </w:p>
                    <w:p w:rsidR="00C92BC5" w:rsidRPr="00E60A27" w:rsidRDefault="00E60A27" w:rsidP="00E60A2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מפתח הציונים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: 65 ומעלה</w:t>
                      </w:r>
                    </w:p>
                    <w:p w:rsidR="00C92BC5" w:rsidRPr="00572A4E" w:rsidRDefault="00C92BC5" w:rsidP="00DF5E0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שם המרצה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DF5E0D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פרופ' יעקב </w:t>
                      </w:r>
                      <w:proofErr w:type="spellStart"/>
                      <w:r w:rsidR="00DF5E0D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ב</w:t>
                      </w:r>
                      <w:r w:rsidR="00A41DC1" w:rsidRPr="00DF5E0D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כנר</w:t>
                      </w:r>
                      <w:proofErr w:type="spellEnd"/>
                    </w:p>
                    <w:p w:rsidR="00C92BC5" w:rsidRPr="00572A4E" w:rsidRDefault="00C92BC5" w:rsidP="00C92F78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פרטי קשר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טלפון במשרד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DF5E0D">
                        <w:rPr>
                          <w:rFonts w:ascii="Times New Roman" w:hAnsi="Times New Roman" w:cs="Times New Roman" w:hint="cs"/>
                          <w:rtl/>
                        </w:rPr>
                        <w:t>08-6477425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דוא"ל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DF5E0D">
                        <w:rPr>
                          <w:rFonts w:ascii="Times New Roman" w:hAnsi="Times New Roman" w:cs="Times New Roman"/>
                        </w:rPr>
                        <w:t>bachner@bgu.ac.il</w:t>
                      </w:r>
                    </w:p>
                    <w:p w:rsidR="00C92BC5" w:rsidRPr="00572A4E" w:rsidRDefault="00C92BC5" w:rsidP="00A41DC1">
                      <w:pPr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 קבלה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A41DC1" w:rsidRPr="007674D9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בתיאום מראש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:rsidR="00C92BC5" w:rsidRPr="00572A4E" w:rsidRDefault="00C92BC5" w:rsidP="00BD5A8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8A41D4">
                        <w:rPr>
                          <w:rFonts w:ascii="Times New Roman" w:hAnsi="Times New Roman" w:cs="Times New Roman"/>
                          <w:rtl/>
                        </w:rPr>
                        <w:t xml:space="preserve">הקורס אושר על ידי ועדת הוראה </w:t>
                      </w:r>
                      <w:proofErr w:type="spellStart"/>
                      <w:r w:rsidR="008A41D4">
                        <w:rPr>
                          <w:rFonts w:ascii="Times New Roman" w:hAnsi="Times New Roman" w:cs="Times New Roman"/>
                          <w:rtl/>
                        </w:rPr>
                        <w:t>פקולטית</w:t>
                      </w:r>
                      <w:proofErr w:type="spellEnd"/>
                      <w:r w:rsidR="008A41D4">
                        <w:rPr>
                          <w:rFonts w:ascii="Times New Roman" w:hAnsi="Times New Roman" w:cs="Times New Roman"/>
                          <w:rtl/>
                        </w:rPr>
                        <w:t xml:space="preserve"> עבור </w:t>
                      </w:r>
                      <w:r w:rsidR="008A41D4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תשע"</w:t>
                      </w:r>
                      <w:r w:rsidR="00BD5A83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ו</w:t>
                      </w:r>
                    </w:p>
                    <w:p w:rsidR="00C92BC5" w:rsidRPr="00572A4E" w:rsidRDefault="00C92BC5" w:rsidP="008565F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8565F8">
                        <w:rPr>
                          <w:rFonts w:ascii="Times New Roman" w:hAnsi="Times New Roman" w:cs="Times New Roman" w:hint="cs"/>
                          <w:rtl/>
                        </w:rPr>
                        <w:t>דצמבר 2015</w:t>
                      </w:r>
                      <w:bookmarkStart w:id="1" w:name="_GoBack"/>
                      <w:bookmarkEnd w:id="1"/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350" t="6350" r="2984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מטרות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0A0F91" w:rsidRDefault="000A0F91" w:rsidP="007803E5">
                            <w:pPr>
                              <w:spacing w:line="360" w:lineRule="auto"/>
                              <w:jc w:val="both"/>
                              <w:rPr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מטרת הקורס להעניק לסטודנט כלים בסיסיים לתכנון וביצוע מחקר עצמאי בתחומי מדעי </w:t>
                            </w:r>
                            <w:r w:rsidR="007803E5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ההתנהגות</w:t>
                            </w:r>
                            <w:r w:rsidR="007803E5">
                              <w:rPr>
                                <w:rFonts w:cs="Times New Roman" w:hint="cs"/>
                                <w:rtl/>
                              </w:rPr>
                              <w:t xml:space="preserve"> והרפואה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תוך מתן דגש על </w:t>
                            </w:r>
                            <w:r w:rsidR="007803E5">
                              <w:rPr>
                                <w:rFonts w:cs="Times New Roman" w:hint="cs"/>
                                <w:rtl/>
                              </w:rPr>
                              <w:t>פיזיותרפיה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ושימוש בדוגמאות מתחום זה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הקורס יעסוק בשלבים השונים של ביצוע מחקר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החל מהעלאת רעיון למחקר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ניסוח השערות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בחירת ותכנון מערך המחקר ואיסוף נתונים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0A0F91" w:rsidRPr="00572A4E" w:rsidRDefault="000A0F91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C92BC5" w:rsidRPr="00572A4E" w:rsidRDefault="00C92BC5" w:rsidP="004C675B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עם סיום הקורס בהצלחה יוכל הסטודנט:</w:t>
                            </w:r>
                            <w:r w:rsidR="00AB69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לתכנן ולבצע מחקר עצמאי בתחומי מדעי </w:t>
                            </w:r>
                            <w:proofErr w:type="spellStart"/>
                            <w:r w:rsidR="00AB69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ההתנהגןת</w:t>
                            </w:r>
                            <w:proofErr w:type="spellEnd"/>
                            <w:r w:rsidR="00AB69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/רפואה. כמו כן יוכל ל</w:t>
                            </w:r>
                            <w:r w:rsidR="004C675B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קרוא, ל</w:t>
                            </w:r>
                            <w:r w:rsidR="00AB695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הבין ולבקר </w:t>
                            </w:r>
                            <w:r w:rsidR="004C675B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מחקר מדעי על כל מרכיביו.</w:t>
                            </w:r>
                          </w:p>
                          <w:p w:rsidR="00C92BC5" w:rsidRPr="00572A4E" w:rsidRDefault="00C92BC5" w:rsidP="004C675B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</w:p>
                          <w:p w:rsidR="00C92BC5" w:rsidRPr="00572A4E" w:rsidRDefault="00C92BC5" w:rsidP="004C675B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נהלי נוכחות</w:t>
                            </w:r>
                            <w:r w:rsidR="00A4417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: </w:t>
                            </w:r>
                            <w:r w:rsidRPr="00A4417A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 xml:space="preserve">נוכחות חובה ב80% מהשיעורים, </w:t>
                            </w:r>
                            <w:r w:rsidR="004C675B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קריאת חומר קריאה לקראת ההרצאות.</w:t>
                            </w:r>
                          </w:p>
                          <w:p w:rsidR="00C92BC5" w:rsidRPr="00572A4E" w:rsidRDefault="00C92BC5" w:rsidP="004F696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הערכת </w:t>
                            </w: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הסטדונטים</w:t>
                            </w:r>
                            <w:proofErr w:type="spellEnd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בקורס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4F6966" w:rsidRPr="00A4417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מבחן מסכם 100%</w:t>
                            </w:r>
                          </w:p>
                          <w:p w:rsidR="00C92BC5" w:rsidRPr="00572A4E" w:rsidRDefault="00C92BC5" w:rsidP="00370940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pt;margin-top:5pt;width:339.9pt;height:695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C92BC5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מטרות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0A0F91" w:rsidRDefault="000A0F91" w:rsidP="007803E5">
                      <w:pPr>
                        <w:spacing w:line="360" w:lineRule="auto"/>
                        <w:jc w:val="both"/>
                        <w:rPr>
                          <w:u w:val="single"/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מטרת הקורס להעניק לסטודנט כלים בסיסיים לתכנון וביצוע מחקר עצמאי בתחומי מדעי </w:t>
                      </w:r>
                      <w:r w:rsidR="007803E5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</w:rPr>
                        <w:t>ההתנהגות</w:t>
                      </w:r>
                      <w:r w:rsidR="007803E5">
                        <w:rPr>
                          <w:rFonts w:cs="Times New Roman" w:hint="cs"/>
                          <w:rtl/>
                        </w:rPr>
                        <w:t xml:space="preserve"> והרפואה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תוך מתן דגש על </w:t>
                      </w:r>
                      <w:r w:rsidR="007803E5">
                        <w:rPr>
                          <w:rFonts w:cs="Times New Roman" w:hint="cs"/>
                          <w:rtl/>
                        </w:rPr>
                        <w:t>פיזיותרפיה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ושימוש בדוגמאות מתחום זה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הקורס יעסוק בשלבים השונים של ביצוע מחקר </w:t>
                      </w:r>
                      <w:r>
                        <w:rPr>
                          <w:rFonts w:hint="cs"/>
                          <w:rtl/>
                        </w:rPr>
                        <w:t xml:space="preserve">– </w:t>
                      </w:r>
                      <w:r>
                        <w:rPr>
                          <w:rFonts w:cs="Times New Roman" w:hint="cs"/>
                          <w:rtl/>
                        </w:rPr>
                        <w:t>החל מהעלאת רעיון למחקר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ניסוח השערות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בחירת ותכנון מערך המחקר ואיסוף נתונים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0A0F91" w:rsidRPr="00572A4E" w:rsidRDefault="000A0F91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יעדי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תשומות למידה:</w:t>
                      </w:r>
                    </w:p>
                    <w:p w:rsidR="00C92BC5" w:rsidRPr="00572A4E" w:rsidRDefault="00C92BC5" w:rsidP="004C675B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עם סיום הקורס בהצלחה יוכל הסטודנט:</w:t>
                      </w:r>
                      <w:r w:rsidR="00AB695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לתכנן ולבצע מחקר עצמאי בתחומי מדעי </w:t>
                      </w:r>
                      <w:proofErr w:type="spellStart"/>
                      <w:r w:rsidR="00AB695F">
                        <w:rPr>
                          <w:rFonts w:ascii="Times New Roman" w:hAnsi="Times New Roman" w:cs="Times New Roman" w:hint="cs"/>
                          <w:rtl/>
                        </w:rPr>
                        <w:t>ההתנהגןת</w:t>
                      </w:r>
                      <w:proofErr w:type="spellEnd"/>
                      <w:r w:rsidR="00AB695F">
                        <w:rPr>
                          <w:rFonts w:ascii="Times New Roman" w:hAnsi="Times New Roman" w:cs="Times New Roman" w:hint="cs"/>
                          <w:rtl/>
                        </w:rPr>
                        <w:t>/רפואה. כמו כן יוכל ל</w:t>
                      </w:r>
                      <w:r w:rsidR="004C675B">
                        <w:rPr>
                          <w:rFonts w:ascii="Times New Roman" w:hAnsi="Times New Roman" w:cs="Times New Roman" w:hint="cs"/>
                          <w:rtl/>
                        </w:rPr>
                        <w:t>קרוא, ל</w:t>
                      </w:r>
                      <w:r w:rsidR="00AB695F">
                        <w:rPr>
                          <w:rFonts w:ascii="Times New Roman" w:hAnsi="Times New Roman" w:cs="Times New Roman" w:hint="cs"/>
                          <w:rtl/>
                        </w:rPr>
                        <w:t xml:space="preserve">הבין ולבקר </w:t>
                      </w:r>
                      <w:r w:rsidR="004C675B">
                        <w:rPr>
                          <w:rFonts w:ascii="Times New Roman" w:hAnsi="Times New Roman" w:cs="Times New Roman" w:hint="cs"/>
                          <w:rtl/>
                        </w:rPr>
                        <w:t>מחקר מדעי על כל מרכיביו.</w:t>
                      </w:r>
                    </w:p>
                    <w:p w:rsidR="00C92BC5" w:rsidRPr="00572A4E" w:rsidRDefault="00C92BC5" w:rsidP="004C675B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</w:p>
                    <w:p w:rsidR="00C92BC5" w:rsidRPr="00572A4E" w:rsidRDefault="00C92BC5" w:rsidP="004C675B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נהלי נוכחות</w:t>
                      </w:r>
                      <w:r w:rsidR="00A4417A">
                        <w:rPr>
                          <w:rFonts w:ascii="Times New Roman" w:hAnsi="Times New Roman" w:cs="Times New Roman" w:hint="cs"/>
                          <w:rtl/>
                        </w:rPr>
                        <w:t xml:space="preserve">: </w:t>
                      </w:r>
                      <w:r w:rsidRPr="00A4417A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 xml:space="preserve">נוכחות חובה ב80% מהשיעורים, </w:t>
                      </w:r>
                      <w:r w:rsidR="004C675B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קריאת חומר קריאה לקראת ההרצאות.</w:t>
                      </w:r>
                    </w:p>
                    <w:p w:rsidR="00C92BC5" w:rsidRPr="00572A4E" w:rsidRDefault="00C92BC5" w:rsidP="004F696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הערכת </w:t>
                      </w: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הסטדונטים</w:t>
                      </w:r>
                      <w:proofErr w:type="spellEnd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בקורס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4F6966" w:rsidRPr="00A4417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מבחן מסכם 100%</w:t>
                      </w:r>
                    </w:p>
                    <w:p w:rsidR="00C92BC5" w:rsidRPr="00572A4E" w:rsidRDefault="00C92BC5" w:rsidP="00370940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D90A6D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-66675</wp:posOffset>
                </wp:positionV>
                <wp:extent cx="6686550" cy="9580880"/>
                <wp:effectExtent l="9525" t="9525" r="28575" b="298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5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2BC5" w:rsidRPr="00572A4E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תוכן הקורס/ מבנה הקורס</w:t>
                            </w:r>
                          </w:p>
                          <w:p w:rsidR="000A0F91" w:rsidRDefault="000A0F91" w:rsidP="000A0F9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הקורס יעסוק בכמה נושאים מרכזיים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  <w:p w:rsidR="000A0F91" w:rsidRDefault="000A0F91" w:rsidP="000A0F91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השיטה המדעית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מטרת המדע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גישות ביחס לידע ומדע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תהליך המחקר</w:t>
                            </w:r>
                          </w:p>
                          <w:p w:rsidR="000A0F91" w:rsidRDefault="000A0F91" w:rsidP="000A0F91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יסודות המחקר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הגדרות נומינליות ואופרציונליות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משתנים תלויים ובלתי תלויים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משתנים                                                                                                             </w:t>
                            </w:r>
                          </w:p>
                          <w:p w:rsidR="000A0F91" w:rsidRDefault="000A0F91" w:rsidP="000A0F91">
                            <w:pPr>
                              <w:spacing w:line="360" w:lineRule="auto"/>
                              <w:ind w:left="360"/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                       מתווכים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משתנים ממתנים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השערות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נומינליות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אופרציונליות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0A0F91" w:rsidRDefault="000A0F91" w:rsidP="000A0F91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מערך המחקר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מבנה ומרכיבי מערך המחקר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מערכי ניסוי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מערכים מתאמיים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מערכים דמויי     </w:t>
                            </w:r>
                          </w:p>
                          <w:p w:rsidR="000A0F91" w:rsidRDefault="000A0F91" w:rsidP="000A0F91">
                            <w:pPr>
                              <w:spacing w:line="360" w:lineRule="auto"/>
                              <w:ind w:left="360"/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                       ניסוי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סקרים</w:t>
                            </w:r>
                          </w:p>
                          <w:p w:rsidR="000A0F91" w:rsidRDefault="000A0F91" w:rsidP="000A0F91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מדידה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סולמות מדידה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מהימנות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תקפות</w:t>
                            </w:r>
                          </w:p>
                          <w:p w:rsidR="00C92BC5" w:rsidRDefault="000A0F91" w:rsidP="000A0F9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דגימה ומדגם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מטרות הדגימה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האוכלוסייה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גודל המדגם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סוגי דגימה  </w:t>
                            </w:r>
                          </w:p>
                          <w:p w:rsidR="000A0F91" w:rsidRPr="00572A4E" w:rsidRDefault="000A0F91" w:rsidP="000A0F9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</w:p>
                          <w:p w:rsidR="00C92BC5" w:rsidRPr="00572A4E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רשימת קריאה:</w:t>
                            </w:r>
                          </w:p>
                          <w:p w:rsidR="003113E1" w:rsidRDefault="003113E1" w:rsidP="003113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נחמיאס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ד ונחמיאס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ח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(1998). </w:t>
                            </w:r>
                            <w:r>
                              <w:rPr>
                                <w:rFonts w:cs="Times New Roman" w:hint="cs"/>
                                <w:i/>
                                <w:iCs/>
                                <w:rtl/>
                              </w:rPr>
                              <w:t>שיטות מחקר במדעי החברה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הוצאת עם עובד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3113E1" w:rsidRDefault="003113E1" w:rsidP="003113E1">
                            <w:pPr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t>Kidder, L.H., &amp; Judd, C.M. (1991).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Research methods in social relations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Holt, Rinehart, and Winston, Saunders College Publishing.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:rsidR="003113E1" w:rsidRDefault="003113E1" w:rsidP="003113E1">
                            <w:pPr>
                              <w:spacing w:line="360" w:lineRule="auto"/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חוברת </w:t>
                            </w:r>
                            <w:r>
                              <w:rPr>
                                <w:rFonts w:cs="Times New Roman" w:hint="cs"/>
                                <w:i/>
                                <w:iCs/>
                                <w:rtl/>
                              </w:rPr>
                              <w:t>שיטות מחקר במדעי החברה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הוצאת האוניברסיטה הפתוחה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C92BC5" w:rsidRPr="00572A4E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 xml:space="preserve">*כל חומרי ועזרי הלמידה יהיו זמינים לסטודנטים באתר הקורס/ בספריה/ במחלקה/ במאגרי מידע אלקטרונים הזמינים לסטודנטים </w:t>
                            </w: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באב"ג</w:t>
                            </w:r>
                            <w:proofErr w:type="spellEnd"/>
                          </w:p>
                          <w:p w:rsidR="00C92BC5" w:rsidRPr="00572A4E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5.5pt;margin-top:-5.25pt;width:526.5pt;height:754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mcQIAAOgEAAAOAAAAZHJzL2Uyb0RvYy54bWysVE1v2zAMvQ/YfxB0X52P2nWNOEWXrMOA&#10;7gNIh50VSbaFyaInKbG7Xz9KTlNv3WmYD4IoUY98fKRXN0OryVFap8CUdH4xo0QaDkKZuqRfH+7e&#10;5JQ4z4xgGows6aN09Gb9+tWq7wq5gAa0kJYgiHFF35W08b4rksTxRrbMXUAnDV5WYFvm0bR1Iizr&#10;Eb3VyWI2y5IerOgscOkcnm7HS7qO+FUluf9cVU56okuKufm42rjuw5qsV6yoLesaxU9psH/IomXK&#10;YNAz1JZ5Rg5WvYBqFbfgoPIXHNoEqkpxGTkgm/nsDza7hnUycsHiuO5cJvf/YPmn4xdLlEDtKDGs&#10;RYke5ODJWxjIIlSn71yBTrsO3fyAx8EzMHXdPfDvjhjYNMzU8tZa6BvJBGY3Dy+TydMRxwWQff8R&#10;BIZhBw8RaKhsGwCxGATRUaXHszIhFY6HWZZnaYpXHO+u03yW51G7hBVPzzvr/HsJLQmbklqUPsKz&#10;473zIR1WPLnE9EErcae0joat9xttyZFhm9zFLzJAllM3bUhf0uX8KqWE6Rob/qT6b15uCpZe5tvt&#10;5d/AWuWx87VqS5rPwhecWBEq+M6IuPdM6XGPyWsTrmXsaWQUDDggxK4RPREqcF6m1wuUUShs8MXV&#10;CHpKlHtLiQX/TfkmtlUo8QvqOZY5z07ZntFj7SaBo7BBy1FVP+yH2EHL8DCIvgfxiEpjuCgn/h5w&#10;04D9SUmPo1ZS9+PArKREfzDYLcssvcpwNqeGnRr7qcEMR6iSetQgbjd+nOdDZ1XdYKSxPw3cYodV&#10;Kmr/nNWpL3GcIq3T6Id5ndrR6/kHtf4FAAD//wMAUEsDBBQABgAIAAAAIQDI6J+64QAAAA0BAAAP&#10;AAAAZHJzL2Rvd25yZXYueG1sTI/NTsMwEITvSLyDtUjcWsdtKUmIUwES3JCg/Ejc3HhJIuJ1ZLtt&#10;eHu2J7jt7oxmv6k2kxvEAUPsPWlQ8wwEUuNtT62Gt9eHWQ4iJkPWDJ5Qww9G2NTnZ5UprT/SCx62&#10;qRUcQrE0GrqUxlLK2HToTJz7EYm1Lx+cSbyGVtpgjhzuBrnIsrV0pif+0JkR7ztsvrd7pwGL/O7j&#10;cRqW6+v3NqrP5xQDPml9eTHd3oBIOKU/M5zwGR1qZtr5PdkoBg0zpRSXSacpuwLBlmK14MuOvasi&#10;X4KsK/m/Rf0LAAD//wMAUEsBAi0AFAAGAAgAAAAhALaDOJL+AAAA4QEAABMAAAAAAAAAAAAAAAAA&#10;AAAAAFtDb250ZW50X1R5cGVzXS54bWxQSwECLQAUAAYACAAAACEAOP0h/9YAAACUAQAACwAAAAAA&#10;AAAAAAAAAAAvAQAAX3JlbHMvLnJlbHNQSwECLQAUAAYACAAAACEAy7bLpnECAADoBAAADgAAAAAA&#10;AAAAAAAAAAAuAgAAZHJzL2Uyb0RvYy54bWxQSwECLQAUAAYACAAAACEAyOifuuEAAAANAQAADwAA&#10;AAAAAAAAAAAAAADLBAAAZHJzL2Rvd25yZXYueG1sUEsFBgAAAAAEAAQA8wAAANk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2BC5" w:rsidRPr="00572A4E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תוכן הקורס/ מבנה הקורס</w:t>
                      </w:r>
                    </w:p>
                    <w:p w:rsidR="000A0F91" w:rsidRDefault="000A0F91" w:rsidP="000A0F91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הקורס יעסוק בכמה נושאים מרכזיים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  <w:p w:rsidR="000A0F91" w:rsidRDefault="000A0F91" w:rsidP="000A0F91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השיטה המדעית </w:t>
                      </w:r>
                      <w:r>
                        <w:rPr>
                          <w:rFonts w:hint="cs"/>
                          <w:rtl/>
                        </w:rPr>
                        <w:t xml:space="preserve">-  </w:t>
                      </w:r>
                      <w:r>
                        <w:rPr>
                          <w:rFonts w:cs="Times New Roman" w:hint="cs"/>
                          <w:rtl/>
                        </w:rPr>
                        <w:t>מטרת המדע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גישות ביחס לידע ומדע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תהליך המחקר</w:t>
                      </w:r>
                    </w:p>
                    <w:p w:rsidR="000A0F91" w:rsidRDefault="000A0F91" w:rsidP="000A0F91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יסודות המחקר  </w:t>
                      </w:r>
                      <w:r>
                        <w:rPr>
                          <w:rFonts w:hint="cs"/>
                          <w:rtl/>
                        </w:rPr>
                        <w:t xml:space="preserve">-  </w:t>
                      </w:r>
                      <w:r>
                        <w:rPr>
                          <w:rFonts w:cs="Times New Roman" w:hint="cs"/>
                          <w:rtl/>
                        </w:rPr>
                        <w:t>הגדרות נומינליות ואופרציונליות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משתנים תלויים ובלתי תלויים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משתנים                                                                                                             </w:t>
                      </w:r>
                    </w:p>
                    <w:p w:rsidR="000A0F91" w:rsidRDefault="000A0F91" w:rsidP="000A0F91">
                      <w:pPr>
                        <w:spacing w:line="360" w:lineRule="auto"/>
                        <w:ind w:left="360"/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                         מתווכים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משתנים ממתנים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השערות </w:t>
                      </w:r>
                      <w:r>
                        <w:rPr>
                          <w:rFonts w:hint="cs"/>
                          <w:rtl/>
                        </w:rPr>
                        <w:t>(</w:t>
                      </w:r>
                      <w:r>
                        <w:rPr>
                          <w:rFonts w:cs="Times New Roman" w:hint="cs"/>
                          <w:rtl/>
                        </w:rPr>
                        <w:t>נומינליות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אופרציונליות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0A0F91" w:rsidRDefault="000A0F91" w:rsidP="000A0F91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מערך המחקר   </w:t>
                      </w:r>
                      <w:r>
                        <w:rPr>
                          <w:rFonts w:hint="cs"/>
                          <w:rtl/>
                        </w:rPr>
                        <w:t xml:space="preserve">-  </w:t>
                      </w:r>
                      <w:r>
                        <w:rPr>
                          <w:rFonts w:cs="Times New Roman" w:hint="cs"/>
                          <w:rtl/>
                        </w:rPr>
                        <w:t>מבנה ומרכיבי מערך המחקר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מערכי ניסוי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מערכים מתאמיים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מערכים דמויי     </w:t>
                      </w:r>
                    </w:p>
                    <w:p w:rsidR="000A0F91" w:rsidRDefault="000A0F91" w:rsidP="000A0F91">
                      <w:pPr>
                        <w:spacing w:line="360" w:lineRule="auto"/>
                        <w:ind w:left="360"/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                         ניסוי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סקרים</w:t>
                      </w:r>
                    </w:p>
                    <w:p w:rsidR="000A0F91" w:rsidRDefault="000A0F91" w:rsidP="000A0F91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מדידה             </w:t>
                      </w:r>
                      <w:r>
                        <w:rPr>
                          <w:rFonts w:hint="cs"/>
                          <w:rtl/>
                        </w:rPr>
                        <w:t xml:space="preserve">-  </w:t>
                      </w:r>
                      <w:r>
                        <w:rPr>
                          <w:rFonts w:cs="Times New Roman" w:hint="cs"/>
                          <w:rtl/>
                        </w:rPr>
                        <w:t>סולמות מדידה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מהימנות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תקפות</w:t>
                      </w:r>
                    </w:p>
                    <w:p w:rsidR="00C92BC5" w:rsidRDefault="000A0F91" w:rsidP="000A0F91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דגימה ומדגם    </w:t>
                      </w:r>
                      <w:r>
                        <w:rPr>
                          <w:rFonts w:hint="cs"/>
                          <w:rtl/>
                        </w:rPr>
                        <w:t xml:space="preserve">-  </w:t>
                      </w:r>
                      <w:r>
                        <w:rPr>
                          <w:rFonts w:cs="Times New Roman" w:hint="cs"/>
                          <w:rtl/>
                        </w:rPr>
                        <w:t>מטרות הדגימה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האוכלוסייה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גודל המדגם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סוגי דגימה  </w:t>
                      </w:r>
                    </w:p>
                    <w:p w:rsidR="000A0F91" w:rsidRPr="00572A4E" w:rsidRDefault="000A0F91" w:rsidP="000A0F91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</w:p>
                    <w:p w:rsidR="00C92BC5" w:rsidRPr="00572A4E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רשימת קריאה:</w:t>
                      </w:r>
                    </w:p>
                    <w:p w:rsidR="003113E1" w:rsidRDefault="003113E1" w:rsidP="003113E1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נחמיאס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ד ונחמיאס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cs="Times New Roman" w:hint="cs"/>
                          <w:rtl/>
                        </w:rPr>
                        <w:t>ח</w:t>
                      </w:r>
                      <w:r>
                        <w:rPr>
                          <w:rFonts w:hint="cs"/>
                          <w:rtl/>
                        </w:rPr>
                        <w:t xml:space="preserve">. (1998). </w:t>
                      </w:r>
                      <w:r>
                        <w:rPr>
                          <w:rFonts w:cs="Times New Roman" w:hint="cs"/>
                          <w:i/>
                          <w:iCs/>
                          <w:rtl/>
                        </w:rPr>
                        <w:t>שיטות מחקר במדעי החברה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  <w:r>
                        <w:rPr>
                          <w:rFonts w:cs="Times New Roman" w:hint="cs"/>
                          <w:rtl/>
                        </w:rPr>
                        <w:t>הוצאת עם עובד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3113E1" w:rsidRDefault="003113E1" w:rsidP="003113E1">
                      <w:pPr>
                        <w:jc w:val="right"/>
                        <w:rPr>
                          <w:rtl/>
                        </w:rPr>
                      </w:pPr>
                      <w:proofErr w:type="gramStart"/>
                      <w:r>
                        <w:t>Kidder, L.H., &amp; Judd, C.M. (1991).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Research methods in social relations</w:t>
                      </w:r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Holt, Rinehart, and Winston, Saunders College Publishing.</w:t>
                      </w:r>
                      <w:proofErr w:type="gramEnd"/>
                      <w:r>
                        <w:t xml:space="preserve">  </w:t>
                      </w:r>
                    </w:p>
                    <w:p w:rsidR="003113E1" w:rsidRDefault="003113E1" w:rsidP="003113E1">
                      <w:pPr>
                        <w:spacing w:line="360" w:lineRule="auto"/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חוברת </w:t>
                      </w:r>
                      <w:r>
                        <w:rPr>
                          <w:rFonts w:cs="Times New Roman" w:hint="cs"/>
                          <w:i/>
                          <w:iCs/>
                          <w:rtl/>
                        </w:rPr>
                        <w:t>שיטות מחקר במדעי החברה</w:t>
                      </w:r>
                      <w:r>
                        <w:rPr>
                          <w:rFonts w:hint="cs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cs="Times New Roman" w:hint="cs"/>
                          <w:rtl/>
                        </w:rPr>
                        <w:t>הוצאת האוניברסיטה הפתוחה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C92BC5" w:rsidRPr="00572A4E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 xml:space="preserve">*כל חומרי ועזרי הלמידה יהיו זמינים לסטודנטים באתר הקורס/ בספריה/ במחלקה/ במאגרי מידע אלקטרונים הזמינים לסטודנטים </w:t>
                      </w: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באב"ג</w:t>
                      </w:r>
                      <w:proofErr w:type="spellEnd"/>
                    </w:p>
                    <w:p w:rsidR="00C92BC5" w:rsidRPr="00572A4E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6009005</wp:posOffset>
                </wp:positionV>
                <wp:extent cx="1370330" cy="2146300"/>
                <wp:effectExtent l="0" t="0" r="127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33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9.35pt;margin-top:473.15pt;width:107.9pt;height:16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C92BC5" w:rsidRDefault="00C92BC5" w:rsidP="00FE1492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p w:rsidR="003113E1" w:rsidRDefault="003113E1" w:rsidP="003113E1">
      <w:pPr>
        <w:bidi w:val="0"/>
        <w:rPr>
          <w:rFonts w:cs="Arial"/>
        </w:rPr>
      </w:pPr>
    </w:p>
    <w:sectPr w:rsidR="003113E1" w:rsidSect="008D3584">
      <w:headerReference w:type="default" r:id="rId8"/>
      <w:footerReference w:type="default" r:id="rId9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0A" w:rsidRDefault="00134E0A" w:rsidP="00D35C72">
      <w:r>
        <w:separator/>
      </w:r>
    </w:p>
  </w:endnote>
  <w:endnote w:type="continuationSeparator" w:id="0">
    <w:p w:rsidR="00134E0A" w:rsidRDefault="00134E0A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Pr="008D3584" w:rsidRDefault="00C92BC5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8565F8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0A" w:rsidRDefault="00134E0A" w:rsidP="00D35C72">
      <w:r>
        <w:separator/>
      </w:r>
    </w:p>
  </w:footnote>
  <w:footnote w:type="continuationSeparator" w:id="0">
    <w:p w:rsidR="00134E0A" w:rsidRDefault="00134E0A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Default="00C92BC5" w:rsidP="008D5F9C">
    <w:pPr>
      <w:bidi w:val="0"/>
      <w:jc w:val="center"/>
      <w:rPr>
        <w:rFonts w:ascii="Times New Roman" w:hAnsi="Times New Roman" w:cs="Times New Roman"/>
        <w:b/>
        <w:bCs/>
        <w:color w:val="BFBFBF"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8D5F9C" w:rsidRDefault="008D5F9C" w:rsidP="008D5F9C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 w:hint="cs"/>
        <w:b/>
        <w:bCs/>
        <w:color w:val="BFBFBF"/>
        <w:rtl/>
      </w:rPr>
      <w:t>פיזיותרפיה</w:t>
    </w:r>
  </w:p>
  <w:p w:rsidR="00C92BC5" w:rsidRPr="003F26BE" w:rsidRDefault="00C92BC5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  <w:p w:rsidR="00AB695F" w:rsidRDefault="00AB69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271"/>
    <w:multiLevelType w:val="hybridMultilevel"/>
    <w:tmpl w:val="99445E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6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03552"/>
    <w:rsid w:val="00005CA3"/>
    <w:rsid w:val="00053B9F"/>
    <w:rsid w:val="000579A2"/>
    <w:rsid w:val="00065C63"/>
    <w:rsid w:val="00073DA3"/>
    <w:rsid w:val="000974D6"/>
    <w:rsid w:val="000A0F91"/>
    <w:rsid w:val="000B36AD"/>
    <w:rsid w:val="000D7942"/>
    <w:rsid w:val="000F7E7E"/>
    <w:rsid w:val="00134E0A"/>
    <w:rsid w:val="00147288"/>
    <w:rsid w:val="00183EDC"/>
    <w:rsid w:val="00194707"/>
    <w:rsid w:val="001C259E"/>
    <w:rsid w:val="001C5A14"/>
    <w:rsid w:val="001C68B1"/>
    <w:rsid w:val="001D605F"/>
    <w:rsid w:val="001E5115"/>
    <w:rsid w:val="0024374C"/>
    <w:rsid w:val="00286C4C"/>
    <w:rsid w:val="002B3F9E"/>
    <w:rsid w:val="002D2C00"/>
    <w:rsid w:val="002E6FD5"/>
    <w:rsid w:val="003046B2"/>
    <w:rsid w:val="003113E1"/>
    <w:rsid w:val="00331185"/>
    <w:rsid w:val="00370940"/>
    <w:rsid w:val="00383F71"/>
    <w:rsid w:val="003A647B"/>
    <w:rsid w:val="003D744E"/>
    <w:rsid w:val="003E4C60"/>
    <w:rsid w:val="003F134F"/>
    <w:rsid w:val="003F26BE"/>
    <w:rsid w:val="003F7EC5"/>
    <w:rsid w:val="00412ECA"/>
    <w:rsid w:val="00420490"/>
    <w:rsid w:val="0042370C"/>
    <w:rsid w:val="004C675B"/>
    <w:rsid w:val="004D4AD1"/>
    <w:rsid w:val="004F2ED5"/>
    <w:rsid w:val="004F6966"/>
    <w:rsid w:val="00506C46"/>
    <w:rsid w:val="0051543A"/>
    <w:rsid w:val="00565D29"/>
    <w:rsid w:val="00572A4E"/>
    <w:rsid w:val="005917DC"/>
    <w:rsid w:val="00640C5F"/>
    <w:rsid w:val="0066496C"/>
    <w:rsid w:val="006878B6"/>
    <w:rsid w:val="00692CF7"/>
    <w:rsid w:val="006B2626"/>
    <w:rsid w:val="006F432F"/>
    <w:rsid w:val="00710989"/>
    <w:rsid w:val="0074688A"/>
    <w:rsid w:val="007468EA"/>
    <w:rsid w:val="007674D9"/>
    <w:rsid w:val="007803E5"/>
    <w:rsid w:val="007833A8"/>
    <w:rsid w:val="007C0606"/>
    <w:rsid w:val="007C48FA"/>
    <w:rsid w:val="00814C52"/>
    <w:rsid w:val="008314EA"/>
    <w:rsid w:val="00843CFD"/>
    <w:rsid w:val="008565F8"/>
    <w:rsid w:val="00861077"/>
    <w:rsid w:val="0088316A"/>
    <w:rsid w:val="008A41D4"/>
    <w:rsid w:val="008C2E4D"/>
    <w:rsid w:val="008D3584"/>
    <w:rsid w:val="008D5F9C"/>
    <w:rsid w:val="00934A21"/>
    <w:rsid w:val="009560B4"/>
    <w:rsid w:val="00961223"/>
    <w:rsid w:val="00980161"/>
    <w:rsid w:val="00990D7E"/>
    <w:rsid w:val="009B2A14"/>
    <w:rsid w:val="00A05893"/>
    <w:rsid w:val="00A3539C"/>
    <w:rsid w:val="00A41DC1"/>
    <w:rsid w:val="00A4417A"/>
    <w:rsid w:val="00A61237"/>
    <w:rsid w:val="00AB695F"/>
    <w:rsid w:val="00AD265F"/>
    <w:rsid w:val="00AE14E0"/>
    <w:rsid w:val="00AE196F"/>
    <w:rsid w:val="00B14590"/>
    <w:rsid w:val="00B419EE"/>
    <w:rsid w:val="00BB57BD"/>
    <w:rsid w:val="00BD3416"/>
    <w:rsid w:val="00BD5A83"/>
    <w:rsid w:val="00C10E27"/>
    <w:rsid w:val="00C82812"/>
    <w:rsid w:val="00C92BC5"/>
    <w:rsid w:val="00C92F78"/>
    <w:rsid w:val="00D35C72"/>
    <w:rsid w:val="00D90A6D"/>
    <w:rsid w:val="00DB538A"/>
    <w:rsid w:val="00DB6F9D"/>
    <w:rsid w:val="00DF3A8E"/>
    <w:rsid w:val="00DF5E0D"/>
    <w:rsid w:val="00E24CA9"/>
    <w:rsid w:val="00E60A27"/>
    <w:rsid w:val="00EC3D79"/>
    <w:rsid w:val="00F172B8"/>
    <w:rsid w:val="00FC72C4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or</cp:lastModifiedBy>
  <cp:revision>4</cp:revision>
  <dcterms:created xsi:type="dcterms:W3CDTF">2015-11-25T11:06:00Z</dcterms:created>
  <dcterms:modified xsi:type="dcterms:W3CDTF">2016-01-18T09:12:00Z</dcterms:modified>
</cp:coreProperties>
</file>